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696C4" w14:textId="7EB491BA" w:rsidR="00F46585" w:rsidRDefault="00D947D4" w:rsidP="00D947D4">
      <w:pPr>
        <w:spacing w:after="0"/>
        <w:jc w:val="center"/>
        <w:rPr>
          <w:b/>
          <w:bCs/>
          <w:sz w:val="28"/>
          <w:szCs w:val="28"/>
        </w:rPr>
      </w:pPr>
      <w:r w:rsidRPr="00D947D4">
        <w:rPr>
          <w:b/>
          <w:bCs/>
          <w:sz w:val="28"/>
          <w:szCs w:val="28"/>
        </w:rPr>
        <w:t>“Flickering Lamps – Christ &amp; His Church”</w:t>
      </w:r>
      <w:r>
        <w:rPr>
          <w:b/>
          <w:bCs/>
          <w:sz w:val="28"/>
          <w:szCs w:val="28"/>
        </w:rPr>
        <w:t xml:space="preserve"> (Blackaby)</w:t>
      </w:r>
    </w:p>
    <w:p w14:paraId="13A30131" w14:textId="642BC91F" w:rsidR="00D947D4" w:rsidRPr="00D947D4" w:rsidRDefault="00D947D4" w:rsidP="00D947D4">
      <w:pPr>
        <w:spacing w:after="0"/>
        <w:jc w:val="center"/>
        <w:rPr>
          <w:b/>
          <w:bCs/>
          <w:sz w:val="28"/>
          <w:szCs w:val="28"/>
        </w:rPr>
      </w:pPr>
      <w:r>
        <w:rPr>
          <w:b/>
          <w:bCs/>
          <w:sz w:val="28"/>
          <w:szCs w:val="28"/>
        </w:rPr>
        <w:t xml:space="preserve">Week </w:t>
      </w:r>
      <w:r w:rsidR="005B5C9D">
        <w:rPr>
          <w:b/>
          <w:bCs/>
          <w:sz w:val="28"/>
          <w:szCs w:val="28"/>
        </w:rPr>
        <w:t>4</w:t>
      </w:r>
      <w:r>
        <w:rPr>
          <w:b/>
          <w:bCs/>
          <w:sz w:val="28"/>
          <w:szCs w:val="28"/>
        </w:rPr>
        <w:t>: ‘</w:t>
      </w:r>
      <w:r w:rsidR="00F606C1">
        <w:rPr>
          <w:b/>
          <w:bCs/>
          <w:sz w:val="28"/>
          <w:szCs w:val="28"/>
        </w:rPr>
        <w:t>Christ’s P</w:t>
      </w:r>
      <w:r w:rsidR="005B5C9D">
        <w:rPr>
          <w:b/>
          <w:bCs/>
          <w:sz w:val="28"/>
          <w:szCs w:val="28"/>
        </w:rPr>
        <w:t>ower</w:t>
      </w:r>
      <w:r w:rsidR="005473F1">
        <w:rPr>
          <w:b/>
          <w:bCs/>
          <w:sz w:val="28"/>
          <w:szCs w:val="28"/>
        </w:rPr>
        <w:t xml:space="preserve"> and His Church</w:t>
      </w:r>
      <w:r>
        <w:rPr>
          <w:b/>
          <w:bCs/>
          <w:sz w:val="28"/>
          <w:szCs w:val="28"/>
        </w:rPr>
        <w:t>’</w:t>
      </w:r>
      <w:r w:rsidR="00203AEF">
        <w:rPr>
          <w:b/>
          <w:bCs/>
          <w:sz w:val="28"/>
          <w:szCs w:val="28"/>
        </w:rPr>
        <w:t xml:space="preserve"> (Pt. 2)</w:t>
      </w:r>
    </w:p>
    <w:p w14:paraId="71D5F5C2" w14:textId="36F915CA" w:rsidR="00D947D4" w:rsidRDefault="005B5C9D" w:rsidP="00D947D4">
      <w:pPr>
        <w:spacing w:after="0"/>
        <w:jc w:val="center"/>
        <w:rPr>
          <w:b/>
          <w:bCs/>
          <w:sz w:val="28"/>
          <w:szCs w:val="28"/>
        </w:rPr>
      </w:pPr>
      <w:r>
        <w:rPr>
          <w:b/>
          <w:bCs/>
          <w:sz w:val="28"/>
          <w:szCs w:val="28"/>
        </w:rPr>
        <w:t xml:space="preserve">October </w:t>
      </w:r>
      <w:r w:rsidR="00203AEF">
        <w:rPr>
          <w:b/>
          <w:bCs/>
          <w:sz w:val="28"/>
          <w:szCs w:val="28"/>
        </w:rPr>
        <w:t>21</w:t>
      </w:r>
      <w:r>
        <w:rPr>
          <w:b/>
          <w:bCs/>
          <w:sz w:val="28"/>
          <w:szCs w:val="28"/>
        </w:rPr>
        <w:t>,</w:t>
      </w:r>
      <w:r w:rsidR="00D947D4" w:rsidRPr="00D947D4">
        <w:rPr>
          <w:b/>
          <w:bCs/>
          <w:sz w:val="28"/>
          <w:szCs w:val="28"/>
        </w:rPr>
        <w:t xml:space="preserve"> 2020</w:t>
      </w:r>
    </w:p>
    <w:p w14:paraId="0571885A" w14:textId="6F888FA0" w:rsidR="00D947D4" w:rsidRDefault="00D947D4" w:rsidP="00D947D4">
      <w:pPr>
        <w:spacing w:after="0"/>
        <w:jc w:val="center"/>
        <w:rPr>
          <w:b/>
          <w:bCs/>
          <w:sz w:val="28"/>
          <w:szCs w:val="28"/>
        </w:rPr>
      </w:pPr>
    </w:p>
    <w:p w14:paraId="370FE4ED" w14:textId="0719B2A3" w:rsidR="00203AEF" w:rsidRPr="004A5C12" w:rsidRDefault="00203AEF" w:rsidP="004A5C12">
      <w:pPr>
        <w:pStyle w:val="ListParagraph"/>
        <w:numPr>
          <w:ilvl w:val="0"/>
          <w:numId w:val="18"/>
        </w:numPr>
        <w:spacing w:after="0"/>
        <w:rPr>
          <w:b/>
          <w:bCs/>
          <w:sz w:val="28"/>
          <w:szCs w:val="28"/>
        </w:rPr>
      </w:pPr>
      <w:r w:rsidRPr="004A5C12">
        <w:rPr>
          <w:b/>
          <w:bCs/>
          <w:sz w:val="28"/>
          <w:szCs w:val="28"/>
        </w:rPr>
        <w:t>God’s Power on Display</w:t>
      </w:r>
    </w:p>
    <w:p w14:paraId="449EAEC0" w14:textId="21F93641" w:rsidR="00203AEF" w:rsidRDefault="00203AEF" w:rsidP="00203AEF">
      <w:pPr>
        <w:spacing w:after="0"/>
        <w:rPr>
          <w:b/>
          <w:bCs/>
          <w:sz w:val="28"/>
          <w:szCs w:val="28"/>
        </w:rPr>
      </w:pPr>
    </w:p>
    <w:p w14:paraId="31218597" w14:textId="0D0E28D3" w:rsidR="00203AEF" w:rsidRPr="00842F8A" w:rsidRDefault="004A5C12" w:rsidP="00203AEF">
      <w:pPr>
        <w:spacing w:after="0"/>
        <w:rPr>
          <w:rStyle w:val="text"/>
          <w:rFonts w:ascii="Segoe UI" w:hAnsi="Segoe UI" w:cs="Segoe UI"/>
          <w:color w:val="000000"/>
          <w:sz w:val="28"/>
          <w:szCs w:val="28"/>
          <w:shd w:val="clear" w:color="auto" w:fill="FFFFFF"/>
        </w:rPr>
      </w:pPr>
      <w:r w:rsidRPr="00842F8A">
        <w:rPr>
          <w:b/>
          <w:bCs/>
          <w:sz w:val="28"/>
          <w:szCs w:val="28"/>
        </w:rPr>
        <w:t>“</w:t>
      </w:r>
      <w:r w:rsidRPr="00842F8A">
        <w:rPr>
          <w:rStyle w:val="text"/>
          <w:rFonts w:ascii="Segoe UI" w:hAnsi="Segoe UI" w:cs="Segoe UI"/>
          <w:color w:val="000000"/>
          <w:sz w:val="28"/>
          <w:szCs w:val="28"/>
          <w:shd w:val="clear" w:color="auto" w:fill="FFFFFF"/>
        </w:rPr>
        <w:t>We will not hide them from their descendants;</w:t>
      </w:r>
      <w:r w:rsidRPr="00842F8A">
        <w:rPr>
          <w:rFonts w:ascii="Segoe UI" w:hAnsi="Segoe UI" w:cs="Segoe UI"/>
          <w:color w:val="000000"/>
          <w:sz w:val="28"/>
          <w:szCs w:val="28"/>
        </w:rPr>
        <w:br/>
      </w:r>
      <w:r w:rsidRPr="00842F8A">
        <w:rPr>
          <w:rStyle w:val="indent-1-breaks"/>
          <w:rFonts w:ascii="Courier New" w:hAnsi="Courier New" w:cs="Courier New"/>
          <w:color w:val="000000"/>
          <w:sz w:val="28"/>
          <w:szCs w:val="28"/>
          <w:shd w:val="clear" w:color="auto" w:fill="FFFFFF"/>
        </w:rPr>
        <w:t>    </w:t>
      </w:r>
      <w:r w:rsidRPr="00842F8A">
        <w:rPr>
          <w:rStyle w:val="text"/>
          <w:rFonts w:ascii="Segoe UI" w:hAnsi="Segoe UI" w:cs="Segoe UI"/>
          <w:color w:val="000000"/>
          <w:sz w:val="28"/>
          <w:szCs w:val="28"/>
          <w:shd w:val="clear" w:color="auto" w:fill="FFFFFF"/>
        </w:rPr>
        <w:t>we will tell the next generation</w:t>
      </w:r>
      <w:r w:rsidRPr="00842F8A">
        <w:rPr>
          <w:rFonts w:ascii="Segoe UI" w:hAnsi="Segoe UI" w:cs="Segoe UI"/>
          <w:color w:val="000000"/>
          <w:sz w:val="28"/>
          <w:szCs w:val="28"/>
        </w:rPr>
        <w:br/>
      </w:r>
      <w:r w:rsidRPr="00842F8A">
        <w:rPr>
          <w:rStyle w:val="text"/>
          <w:rFonts w:ascii="Segoe UI" w:hAnsi="Segoe UI" w:cs="Segoe UI"/>
          <w:color w:val="000000"/>
          <w:sz w:val="28"/>
          <w:szCs w:val="28"/>
          <w:shd w:val="clear" w:color="auto" w:fill="FFFFFF"/>
        </w:rPr>
        <w:t>the praiseworthy deeds of the </w:t>
      </w:r>
      <w:r w:rsidRPr="00842F8A">
        <w:rPr>
          <w:rStyle w:val="small-caps"/>
          <w:smallCaps/>
          <w:color w:val="000000"/>
          <w:sz w:val="28"/>
          <w:szCs w:val="28"/>
          <w:shd w:val="clear" w:color="auto" w:fill="FFFFFF"/>
        </w:rPr>
        <w:t>Lord</w:t>
      </w:r>
      <w:r w:rsidRPr="00842F8A">
        <w:rPr>
          <w:rStyle w:val="text"/>
          <w:rFonts w:ascii="Segoe UI" w:hAnsi="Segoe UI" w:cs="Segoe UI"/>
          <w:color w:val="000000"/>
          <w:sz w:val="28"/>
          <w:szCs w:val="28"/>
          <w:shd w:val="clear" w:color="auto" w:fill="FFFFFF"/>
        </w:rPr>
        <w:t>,</w:t>
      </w:r>
      <w:r w:rsidRPr="00842F8A">
        <w:rPr>
          <w:rFonts w:ascii="Segoe UI" w:hAnsi="Segoe UI" w:cs="Segoe UI"/>
          <w:color w:val="000000"/>
          <w:sz w:val="28"/>
          <w:szCs w:val="28"/>
        </w:rPr>
        <w:br/>
      </w:r>
      <w:r w:rsidRPr="00842F8A">
        <w:rPr>
          <w:rStyle w:val="indent-1-breaks"/>
          <w:rFonts w:ascii="Courier New" w:hAnsi="Courier New" w:cs="Courier New"/>
          <w:color w:val="000000"/>
          <w:sz w:val="28"/>
          <w:szCs w:val="28"/>
          <w:shd w:val="clear" w:color="auto" w:fill="FFFFFF"/>
        </w:rPr>
        <w:t>    </w:t>
      </w:r>
      <w:r w:rsidRPr="00842F8A">
        <w:rPr>
          <w:rStyle w:val="text"/>
          <w:rFonts w:ascii="Segoe UI" w:hAnsi="Segoe UI" w:cs="Segoe UI"/>
          <w:color w:val="000000"/>
          <w:sz w:val="28"/>
          <w:szCs w:val="28"/>
          <w:shd w:val="clear" w:color="auto" w:fill="FFFFFF"/>
        </w:rPr>
        <w:t xml:space="preserve">his power, and the wonders he has done.” </w:t>
      </w:r>
      <w:r w:rsidRPr="00842F8A">
        <w:rPr>
          <w:rStyle w:val="text"/>
          <w:rFonts w:ascii="Segoe UI" w:hAnsi="Segoe UI" w:cs="Segoe UI"/>
          <w:b/>
          <w:bCs/>
          <w:color w:val="000000"/>
          <w:sz w:val="28"/>
          <w:szCs w:val="28"/>
          <w:shd w:val="clear" w:color="auto" w:fill="FFFFFF"/>
        </w:rPr>
        <w:t>Psalm 78:4</w:t>
      </w:r>
    </w:p>
    <w:p w14:paraId="7289DBCB" w14:textId="6F8A7312" w:rsidR="004A5C12" w:rsidRDefault="004A5C12" w:rsidP="00203AEF">
      <w:pPr>
        <w:spacing w:after="0"/>
        <w:rPr>
          <w:rStyle w:val="text"/>
          <w:rFonts w:ascii="Segoe UI" w:hAnsi="Segoe UI" w:cs="Segoe UI"/>
          <w:color w:val="000000"/>
          <w:shd w:val="clear" w:color="auto" w:fill="FFFFFF"/>
        </w:rPr>
      </w:pPr>
    </w:p>
    <w:p w14:paraId="6BA32AD3" w14:textId="6947275E" w:rsidR="0036779B" w:rsidRPr="0036779B" w:rsidRDefault="0036779B" w:rsidP="0036779B">
      <w:pPr>
        <w:spacing w:after="0"/>
        <w:rPr>
          <w:sz w:val="28"/>
          <w:szCs w:val="28"/>
        </w:rPr>
      </w:pPr>
      <w:r>
        <w:rPr>
          <w:sz w:val="28"/>
          <w:szCs w:val="28"/>
        </w:rPr>
        <w:t>“To misrepresent Christ is an affront to almighty God.  Yet churches do it all the time.  They are Christ’s body to their community, yet they grow discouraged and display an anemic faith.  People see a weak church and assume it serves a weak God.”  (71)</w:t>
      </w:r>
    </w:p>
    <w:p w14:paraId="1D77C587" w14:textId="79F47908" w:rsidR="004A5C12" w:rsidRDefault="004A5C12" w:rsidP="004A5C12">
      <w:pPr>
        <w:spacing w:after="0"/>
        <w:rPr>
          <w:b/>
          <w:bCs/>
          <w:sz w:val="28"/>
          <w:szCs w:val="28"/>
        </w:rPr>
      </w:pPr>
    </w:p>
    <w:p w14:paraId="28BA2E1D" w14:textId="525F0458" w:rsidR="00842F8A" w:rsidRDefault="00842F8A" w:rsidP="004A5C12">
      <w:pPr>
        <w:spacing w:after="0"/>
        <w:rPr>
          <w:sz w:val="28"/>
          <w:szCs w:val="28"/>
        </w:rPr>
      </w:pPr>
      <w:r>
        <w:rPr>
          <w:sz w:val="28"/>
          <w:szCs w:val="28"/>
        </w:rPr>
        <w:t xml:space="preserve">“If churches would open their spiritual eyes to see the immensity of Gods’ power that is fully available to them, we would experience revival in our day.”  </w:t>
      </w:r>
    </w:p>
    <w:p w14:paraId="48D555DA" w14:textId="77777777" w:rsidR="00EC0423" w:rsidRDefault="00EC0423" w:rsidP="004A5C12">
      <w:pPr>
        <w:spacing w:after="0"/>
        <w:rPr>
          <w:b/>
          <w:bCs/>
          <w:sz w:val="28"/>
          <w:szCs w:val="28"/>
        </w:rPr>
      </w:pPr>
    </w:p>
    <w:p w14:paraId="12F6B434" w14:textId="3B4B6A4E" w:rsidR="00842F8A" w:rsidRPr="00842F8A" w:rsidRDefault="00842F8A" w:rsidP="004A5C12">
      <w:pPr>
        <w:spacing w:after="0"/>
        <w:rPr>
          <w:b/>
          <w:bCs/>
          <w:sz w:val="28"/>
          <w:szCs w:val="28"/>
        </w:rPr>
      </w:pPr>
      <w:r w:rsidRPr="00842F8A">
        <w:rPr>
          <w:b/>
          <w:bCs/>
          <w:sz w:val="28"/>
          <w:szCs w:val="28"/>
        </w:rPr>
        <w:t>Six observations about how almighty God chooses to work among His people:</w:t>
      </w:r>
    </w:p>
    <w:p w14:paraId="088E0EA0" w14:textId="4CD3C58C" w:rsidR="00842F8A" w:rsidRPr="00842F8A" w:rsidRDefault="00842F8A" w:rsidP="004A5C12">
      <w:pPr>
        <w:spacing w:after="0"/>
        <w:rPr>
          <w:b/>
          <w:bCs/>
          <w:sz w:val="28"/>
          <w:szCs w:val="28"/>
        </w:rPr>
      </w:pPr>
    </w:p>
    <w:p w14:paraId="734E7940" w14:textId="2D888552" w:rsidR="00842F8A" w:rsidRPr="00842F8A" w:rsidRDefault="00842F8A" w:rsidP="00842F8A">
      <w:pPr>
        <w:pStyle w:val="ListParagraph"/>
        <w:numPr>
          <w:ilvl w:val="0"/>
          <w:numId w:val="20"/>
        </w:numPr>
        <w:spacing w:after="0"/>
        <w:rPr>
          <w:b/>
          <w:bCs/>
          <w:sz w:val="28"/>
          <w:szCs w:val="28"/>
        </w:rPr>
      </w:pPr>
      <w:r w:rsidRPr="00842F8A">
        <w:rPr>
          <w:b/>
          <w:bCs/>
          <w:sz w:val="28"/>
          <w:szCs w:val="28"/>
        </w:rPr>
        <w:t>Christ Draws People to Himself</w:t>
      </w:r>
    </w:p>
    <w:p w14:paraId="696F706E" w14:textId="6F28CD48" w:rsidR="00842F8A" w:rsidRDefault="00842F8A" w:rsidP="00842F8A">
      <w:pPr>
        <w:spacing w:after="0"/>
        <w:rPr>
          <w:sz w:val="28"/>
          <w:szCs w:val="28"/>
        </w:rPr>
      </w:pPr>
    </w:p>
    <w:p w14:paraId="0B582B63" w14:textId="7DCF2CFB" w:rsidR="00842F8A" w:rsidRDefault="00842F8A" w:rsidP="00842F8A">
      <w:pPr>
        <w:spacing w:after="0"/>
        <w:rPr>
          <w:sz w:val="28"/>
          <w:szCs w:val="28"/>
        </w:rPr>
      </w:pPr>
      <w:r w:rsidRPr="00EC0423">
        <w:rPr>
          <w:b/>
          <w:bCs/>
          <w:sz w:val="28"/>
          <w:szCs w:val="28"/>
        </w:rPr>
        <w:t>Matthew 18:11</w:t>
      </w:r>
      <w:r>
        <w:rPr>
          <w:sz w:val="28"/>
          <w:szCs w:val="28"/>
        </w:rPr>
        <w:t xml:space="preserve"> “For the Son of Man has come to save the lost”</w:t>
      </w:r>
    </w:p>
    <w:p w14:paraId="38B986FB" w14:textId="77777777" w:rsidR="00EC0423" w:rsidRDefault="00EC0423" w:rsidP="00842F8A">
      <w:pPr>
        <w:spacing w:after="0"/>
        <w:rPr>
          <w:sz w:val="28"/>
          <w:szCs w:val="28"/>
        </w:rPr>
      </w:pPr>
    </w:p>
    <w:p w14:paraId="55E3BAC0" w14:textId="7B9155CE" w:rsidR="00842F8A" w:rsidRDefault="00842F8A" w:rsidP="00842F8A">
      <w:pPr>
        <w:spacing w:after="0"/>
        <w:rPr>
          <w:sz w:val="28"/>
          <w:szCs w:val="28"/>
        </w:rPr>
      </w:pPr>
      <w:r w:rsidRPr="00EC0423">
        <w:rPr>
          <w:b/>
          <w:bCs/>
          <w:sz w:val="28"/>
          <w:szCs w:val="28"/>
        </w:rPr>
        <w:t>Romans 3:10-11</w:t>
      </w:r>
      <w:r>
        <w:rPr>
          <w:sz w:val="28"/>
          <w:szCs w:val="28"/>
        </w:rPr>
        <w:t xml:space="preserve"> “There is no one righteous, not even one.  There is no one who understands; there is no one who seeks God”</w:t>
      </w:r>
    </w:p>
    <w:p w14:paraId="1195C476" w14:textId="399EA9D3" w:rsidR="00842F8A" w:rsidRDefault="00842F8A" w:rsidP="00842F8A">
      <w:pPr>
        <w:spacing w:after="0"/>
        <w:rPr>
          <w:sz w:val="28"/>
          <w:szCs w:val="28"/>
        </w:rPr>
      </w:pPr>
    </w:p>
    <w:p w14:paraId="16E5DE05" w14:textId="19C3823D" w:rsidR="00842F8A" w:rsidRDefault="00842F8A" w:rsidP="00842F8A">
      <w:pPr>
        <w:spacing w:after="0"/>
        <w:rPr>
          <w:sz w:val="28"/>
          <w:szCs w:val="28"/>
        </w:rPr>
      </w:pPr>
      <w:r w:rsidRPr="00EC0423">
        <w:rPr>
          <w:b/>
          <w:bCs/>
          <w:sz w:val="28"/>
          <w:szCs w:val="28"/>
        </w:rPr>
        <w:t>John 12:32</w:t>
      </w:r>
      <w:r>
        <w:rPr>
          <w:sz w:val="28"/>
          <w:szCs w:val="28"/>
        </w:rPr>
        <w:t xml:space="preserve"> “As for Me, if I am lifted up from the earth</w:t>
      </w:r>
      <w:r w:rsidR="003B2FD8">
        <w:rPr>
          <w:sz w:val="28"/>
          <w:szCs w:val="28"/>
        </w:rPr>
        <w:t>,</w:t>
      </w:r>
      <w:r>
        <w:rPr>
          <w:sz w:val="28"/>
          <w:szCs w:val="28"/>
        </w:rPr>
        <w:t xml:space="preserve"> I will draw all people, to Myself.”  </w:t>
      </w:r>
    </w:p>
    <w:p w14:paraId="0E253B7D" w14:textId="4567E8AD" w:rsidR="00842F8A" w:rsidRPr="00D675FA" w:rsidRDefault="00842F8A" w:rsidP="00842F8A">
      <w:pPr>
        <w:spacing w:after="0"/>
        <w:rPr>
          <w:b/>
          <w:bCs/>
          <w:sz w:val="28"/>
          <w:szCs w:val="28"/>
        </w:rPr>
      </w:pPr>
    </w:p>
    <w:p w14:paraId="3E560C84" w14:textId="7E5F9EB1" w:rsidR="00842F8A" w:rsidRPr="00D675FA" w:rsidRDefault="00842F8A" w:rsidP="00842F8A">
      <w:pPr>
        <w:pStyle w:val="ListParagraph"/>
        <w:numPr>
          <w:ilvl w:val="0"/>
          <w:numId w:val="20"/>
        </w:numPr>
        <w:spacing w:after="0"/>
        <w:rPr>
          <w:b/>
          <w:bCs/>
          <w:sz w:val="28"/>
          <w:szCs w:val="28"/>
        </w:rPr>
      </w:pPr>
      <w:r w:rsidRPr="00D675FA">
        <w:rPr>
          <w:b/>
          <w:bCs/>
          <w:sz w:val="28"/>
          <w:szCs w:val="28"/>
        </w:rPr>
        <w:t>Christ Transforms People</w:t>
      </w:r>
    </w:p>
    <w:p w14:paraId="3557E204" w14:textId="75A41E1F" w:rsidR="00842F8A" w:rsidRPr="00D675FA" w:rsidRDefault="00842F8A" w:rsidP="00842F8A">
      <w:pPr>
        <w:spacing w:after="0"/>
        <w:rPr>
          <w:b/>
          <w:bCs/>
          <w:sz w:val="28"/>
          <w:szCs w:val="28"/>
        </w:rPr>
      </w:pPr>
    </w:p>
    <w:p w14:paraId="342491E9" w14:textId="3B78B8A7" w:rsidR="00842F8A" w:rsidRDefault="00D675FA" w:rsidP="00842F8A">
      <w:pPr>
        <w:spacing w:after="0"/>
        <w:rPr>
          <w:sz w:val="28"/>
          <w:szCs w:val="28"/>
        </w:rPr>
      </w:pPr>
      <w:r w:rsidRPr="00D675FA">
        <w:rPr>
          <w:b/>
          <w:bCs/>
          <w:sz w:val="28"/>
          <w:szCs w:val="28"/>
        </w:rPr>
        <w:t>1 Cor. 15:10</w:t>
      </w:r>
      <w:r>
        <w:rPr>
          <w:sz w:val="28"/>
          <w:szCs w:val="28"/>
        </w:rPr>
        <w:t xml:space="preserve"> “But by God’s grace I am what I am, and His grace toward me was not ineffective.”  </w:t>
      </w:r>
    </w:p>
    <w:p w14:paraId="2150A6C0" w14:textId="77777777" w:rsidR="00794821" w:rsidRDefault="00794821" w:rsidP="00842F8A">
      <w:pPr>
        <w:spacing w:after="0"/>
        <w:rPr>
          <w:sz w:val="28"/>
          <w:szCs w:val="28"/>
        </w:rPr>
      </w:pPr>
    </w:p>
    <w:p w14:paraId="3D367741" w14:textId="31447B1F" w:rsidR="007865B3" w:rsidRPr="007865B3" w:rsidRDefault="007865B3" w:rsidP="007865B3">
      <w:pPr>
        <w:pStyle w:val="ListParagraph"/>
        <w:numPr>
          <w:ilvl w:val="0"/>
          <w:numId w:val="20"/>
        </w:numPr>
        <w:spacing w:after="0"/>
        <w:rPr>
          <w:b/>
          <w:bCs/>
          <w:sz w:val="28"/>
          <w:szCs w:val="28"/>
        </w:rPr>
      </w:pPr>
      <w:r w:rsidRPr="007865B3">
        <w:rPr>
          <w:b/>
          <w:bCs/>
          <w:sz w:val="28"/>
          <w:szCs w:val="28"/>
        </w:rPr>
        <w:t>Christ Rules the Nations</w:t>
      </w:r>
    </w:p>
    <w:p w14:paraId="288F3A7C" w14:textId="2F167196" w:rsidR="003B2FD8" w:rsidRDefault="003B2FD8" w:rsidP="007865B3">
      <w:pPr>
        <w:spacing w:after="0"/>
        <w:rPr>
          <w:sz w:val="28"/>
          <w:szCs w:val="28"/>
        </w:rPr>
      </w:pPr>
      <w:r>
        <w:rPr>
          <w:sz w:val="28"/>
          <w:szCs w:val="28"/>
        </w:rPr>
        <w:lastRenderedPageBreak/>
        <w:t>“Many churches today</w:t>
      </w:r>
      <w:r w:rsidR="003E5DA1">
        <w:rPr>
          <w:sz w:val="28"/>
          <w:szCs w:val="28"/>
        </w:rPr>
        <w:t xml:space="preserve"> </w:t>
      </w:r>
      <w:r>
        <w:rPr>
          <w:sz w:val="28"/>
          <w:szCs w:val="28"/>
        </w:rPr>
        <w:t xml:space="preserve">are growing discouraged by their government and the laws that are being legislated.  </w:t>
      </w:r>
      <w:r w:rsidR="003E5DA1">
        <w:rPr>
          <w:sz w:val="28"/>
          <w:szCs w:val="28"/>
        </w:rPr>
        <w:t xml:space="preserve">When secular government leaders pass laws that violate biblical standards, some congregations worry and fret.”  </w:t>
      </w:r>
    </w:p>
    <w:p w14:paraId="45A48968" w14:textId="54382C74" w:rsidR="003E5DA1" w:rsidRPr="00A1658D" w:rsidRDefault="003E5DA1" w:rsidP="007865B3">
      <w:pPr>
        <w:spacing w:after="0"/>
        <w:rPr>
          <w:b/>
          <w:bCs/>
          <w:sz w:val="28"/>
          <w:szCs w:val="28"/>
        </w:rPr>
      </w:pPr>
    </w:p>
    <w:p w14:paraId="0A0E3789" w14:textId="2F335590" w:rsidR="003E5DA1" w:rsidRPr="00A1658D" w:rsidRDefault="003E5DA1" w:rsidP="00A1658D">
      <w:pPr>
        <w:pStyle w:val="ListParagraph"/>
        <w:numPr>
          <w:ilvl w:val="0"/>
          <w:numId w:val="20"/>
        </w:numPr>
        <w:spacing w:after="0"/>
        <w:rPr>
          <w:b/>
          <w:bCs/>
          <w:sz w:val="28"/>
          <w:szCs w:val="28"/>
        </w:rPr>
      </w:pPr>
      <w:r w:rsidRPr="00A1658D">
        <w:rPr>
          <w:b/>
          <w:bCs/>
          <w:sz w:val="28"/>
          <w:szCs w:val="28"/>
        </w:rPr>
        <w:t xml:space="preserve"> God Rules the Economy</w:t>
      </w:r>
    </w:p>
    <w:p w14:paraId="02B500D7" w14:textId="74EDFCD0" w:rsidR="003E5DA1" w:rsidRDefault="003E5DA1" w:rsidP="007865B3">
      <w:pPr>
        <w:spacing w:after="0"/>
        <w:rPr>
          <w:sz w:val="28"/>
          <w:szCs w:val="28"/>
        </w:rPr>
      </w:pPr>
    </w:p>
    <w:p w14:paraId="6908A70E" w14:textId="5F394D09" w:rsidR="003E5DA1" w:rsidRDefault="003E5DA1" w:rsidP="007865B3">
      <w:pPr>
        <w:spacing w:after="0"/>
        <w:rPr>
          <w:sz w:val="28"/>
          <w:szCs w:val="28"/>
        </w:rPr>
      </w:pPr>
      <w:r>
        <w:rPr>
          <w:sz w:val="28"/>
          <w:szCs w:val="28"/>
        </w:rPr>
        <w:t>“At times churches fixate on what the world is doing rather than on what God is accomplishing…O</w:t>
      </w:r>
      <w:r w:rsidR="003B1BB0">
        <w:rPr>
          <w:sz w:val="28"/>
          <w:szCs w:val="28"/>
        </w:rPr>
        <w:t>u</w:t>
      </w:r>
      <w:r>
        <w:rPr>
          <w:sz w:val="28"/>
          <w:szCs w:val="28"/>
        </w:rPr>
        <w:t xml:space="preserve">r church learned that, regardless  of how dismal our situation might appear, there was no circumstance so difficult that God could not orchestrate it for our good.”  </w:t>
      </w:r>
    </w:p>
    <w:p w14:paraId="6D4F84DA" w14:textId="1EA88819" w:rsidR="00A1658D" w:rsidRDefault="00A1658D" w:rsidP="007865B3">
      <w:pPr>
        <w:spacing w:after="0"/>
        <w:rPr>
          <w:sz w:val="28"/>
          <w:szCs w:val="28"/>
        </w:rPr>
      </w:pPr>
    </w:p>
    <w:p w14:paraId="73941EF8" w14:textId="48C0668B" w:rsidR="00A1658D" w:rsidRPr="00A1658D" w:rsidRDefault="00A1658D" w:rsidP="00A1658D">
      <w:pPr>
        <w:pStyle w:val="ListParagraph"/>
        <w:numPr>
          <w:ilvl w:val="0"/>
          <w:numId w:val="20"/>
        </w:numPr>
        <w:spacing w:after="0"/>
        <w:rPr>
          <w:b/>
          <w:bCs/>
          <w:sz w:val="28"/>
          <w:szCs w:val="28"/>
        </w:rPr>
      </w:pPr>
      <w:r w:rsidRPr="00A1658D">
        <w:rPr>
          <w:b/>
          <w:bCs/>
          <w:sz w:val="28"/>
          <w:szCs w:val="28"/>
        </w:rPr>
        <w:t>Christ Brings in the Harvest</w:t>
      </w:r>
    </w:p>
    <w:p w14:paraId="2908E504" w14:textId="77777777" w:rsidR="00A1658D" w:rsidRPr="00A1658D" w:rsidRDefault="00A1658D" w:rsidP="00A1658D">
      <w:pPr>
        <w:spacing w:after="0"/>
        <w:rPr>
          <w:sz w:val="28"/>
          <w:szCs w:val="28"/>
        </w:rPr>
      </w:pPr>
    </w:p>
    <w:p w14:paraId="156F5B8E" w14:textId="173EBC87" w:rsidR="00A1658D" w:rsidRDefault="00A1658D" w:rsidP="007865B3">
      <w:pPr>
        <w:spacing w:after="0"/>
        <w:rPr>
          <w:sz w:val="28"/>
          <w:szCs w:val="28"/>
        </w:rPr>
      </w:pPr>
      <w:r w:rsidRPr="00A1658D">
        <w:rPr>
          <w:b/>
          <w:bCs/>
          <w:sz w:val="28"/>
          <w:szCs w:val="28"/>
        </w:rPr>
        <w:t>Matt. 9:37-38</w:t>
      </w:r>
      <w:r>
        <w:rPr>
          <w:sz w:val="28"/>
          <w:szCs w:val="28"/>
        </w:rPr>
        <w:t xml:space="preserve"> “</w:t>
      </w:r>
      <w:r w:rsidRPr="00A1658D">
        <w:rPr>
          <w:sz w:val="28"/>
          <w:szCs w:val="28"/>
        </w:rPr>
        <w:t>Then he said to his disciples, </w:t>
      </w:r>
      <w:r>
        <w:rPr>
          <w:sz w:val="28"/>
          <w:szCs w:val="28"/>
        </w:rPr>
        <w:t>‘</w:t>
      </w:r>
      <w:r w:rsidRPr="00A1658D">
        <w:rPr>
          <w:sz w:val="28"/>
          <w:szCs w:val="28"/>
        </w:rPr>
        <w:t xml:space="preserve">The harvest is </w:t>
      </w:r>
      <w:r w:rsidR="003B1BB0" w:rsidRPr="00A1658D">
        <w:rPr>
          <w:sz w:val="28"/>
          <w:szCs w:val="28"/>
        </w:rPr>
        <w:t>plentiful,</w:t>
      </w:r>
      <w:r w:rsidRPr="00A1658D">
        <w:rPr>
          <w:sz w:val="28"/>
          <w:szCs w:val="28"/>
        </w:rPr>
        <w:t xml:space="preserve"> but the workers are few. Ask the Lord of the harvest, therefore, to send out workers into his harvest field.</w:t>
      </w:r>
      <w:r>
        <w:rPr>
          <w:sz w:val="28"/>
          <w:szCs w:val="28"/>
        </w:rPr>
        <w:t>’</w:t>
      </w:r>
      <w:r w:rsidRPr="00A1658D">
        <w:rPr>
          <w:sz w:val="28"/>
          <w:szCs w:val="28"/>
        </w:rPr>
        <w:t>”</w:t>
      </w:r>
    </w:p>
    <w:p w14:paraId="6D2BC2B3" w14:textId="6B54416D" w:rsidR="00B958AA" w:rsidRDefault="00B958AA" w:rsidP="007865B3">
      <w:pPr>
        <w:spacing w:after="0"/>
        <w:rPr>
          <w:sz w:val="28"/>
          <w:szCs w:val="28"/>
        </w:rPr>
      </w:pPr>
    </w:p>
    <w:p w14:paraId="1A5ED967" w14:textId="0C14BA13" w:rsidR="00864970" w:rsidRPr="00794821" w:rsidRDefault="00864970" w:rsidP="00864970">
      <w:pPr>
        <w:pStyle w:val="ListParagraph"/>
        <w:numPr>
          <w:ilvl w:val="0"/>
          <w:numId w:val="20"/>
        </w:numPr>
        <w:spacing w:after="0"/>
        <w:rPr>
          <w:b/>
          <w:bCs/>
          <w:sz w:val="28"/>
          <w:szCs w:val="28"/>
        </w:rPr>
      </w:pPr>
      <w:r w:rsidRPr="00794821">
        <w:rPr>
          <w:b/>
          <w:bCs/>
          <w:sz w:val="28"/>
          <w:szCs w:val="28"/>
        </w:rPr>
        <w:t>God Protects His People</w:t>
      </w:r>
    </w:p>
    <w:p w14:paraId="12331072" w14:textId="22D132FE" w:rsidR="00864970" w:rsidRDefault="00864970" w:rsidP="00864970">
      <w:pPr>
        <w:spacing w:after="0"/>
        <w:rPr>
          <w:sz w:val="28"/>
          <w:szCs w:val="28"/>
        </w:rPr>
      </w:pPr>
    </w:p>
    <w:p w14:paraId="4E9DF6BD" w14:textId="04CE63CB" w:rsidR="00864970" w:rsidRDefault="00864970" w:rsidP="00864970">
      <w:pPr>
        <w:spacing w:after="0"/>
        <w:rPr>
          <w:sz w:val="28"/>
          <w:szCs w:val="28"/>
        </w:rPr>
      </w:pPr>
      <w:r>
        <w:rPr>
          <w:sz w:val="28"/>
          <w:szCs w:val="28"/>
        </w:rPr>
        <w:t xml:space="preserve">“Though we faced break-ins and winter storms, the most painful experiences came from other Christians…It amazed me that our church received more ridicule for coming back to life than we did when were dying!”  </w:t>
      </w:r>
    </w:p>
    <w:p w14:paraId="7CD71CAA" w14:textId="63738F41" w:rsidR="00864970" w:rsidRDefault="00864970" w:rsidP="00864970">
      <w:pPr>
        <w:spacing w:after="0"/>
        <w:rPr>
          <w:sz w:val="28"/>
          <w:szCs w:val="28"/>
        </w:rPr>
      </w:pPr>
    </w:p>
    <w:p w14:paraId="634BA739" w14:textId="3BCA4BA1" w:rsidR="00864970" w:rsidRDefault="00864970" w:rsidP="00864970">
      <w:pPr>
        <w:spacing w:after="0"/>
        <w:rPr>
          <w:sz w:val="28"/>
          <w:szCs w:val="28"/>
        </w:rPr>
      </w:pPr>
      <w:r>
        <w:rPr>
          <w:sz w:val="28"/>
          <w:szCs w:val="28"/>
        </w:rPr>
        <w:t xml:space="preserve">“That was a critical time in my life as a minister and for our church…Should we confront our critics? We believed doctrinally that our God was all-powerful.  But </w:t>
      </w:r>
      <w:r w:rsidR="00A72D32">
        <w:rPr>
          <w:sz w:val="28"/>
          <w:szCs w:val="28"/>
        </w:rPr>
        <w:t>in</w:t>
      </w:r>
      <w:r>
        <w:rPr>
          <w:sz w:val="28"/>
          <w:szCs w:val="28"/>
        </w:rPr>
        <w:t xml:space="preserve"> the practical circumstances of the moment we needed to act like God was omnipotent.”</w:t>
      </w:r>
    </w:p>
    <w:p w14:paraId="6A2CBEC1" w14:textId="519EE1AE" w:rsidR="00864970" w:rsidRDefault="00864970" w:rsidP="00864970">
      <w:pPr>
        <w:spacing w:after="0"/>
        <w:rPr>
          <w:sz w:val="28"/>
          <w:szCs w:val="28"/>
        </w:rPr>
      </w:pPr>
    </w:p>
    <w:p w14:paraId="5744BBCF" w14:textId="66451FEC" w:rsidR="00864970" w:rsidRDefault="00864970" w:rsidP="00864970">
      <w:pPr>
        <w:spacing w:after="0"/>
        <w:rPr>
          <w:sz w:val="28"/>
          <w:szCs w:val="28"/>
        </w:rPr>
      </w:pPr>
      <w:r w:rsidRPr="00794821">
        <w:rPr>
          <w:b/>
          <w:bCs/>
          <w:sz w:val="28"/>
          <w:szCs w:val="28"/>
        </w:rPr>
        <w:t xml:space="preserve">1 Samuel 2:30 </w:t>
      </w:r>
      <w:r>
        <w:rPr>
          <w:sz w:val="28"/>
          <w:szCs w:val="28"/>
        </w:rPr>
        <w:t xml:space="preserve">“…I will honor those who honor Me, but those who despise Me will be disgraced.”  </w:t>
      </w:r>
    </w:p>
    <w:p w14:paraId="04E691A8" w14:textId="1C6E833F" w:rsidR="00864970" w:rsidRDefault="00864970" w:rsidP="00864970">
      <w:pPr>
        <w:spacing w:after="0"/>
        <w:rPr>
          <w:sz w:val="28"/>
          <w:szCs w:val="28"/>
        </w:rPr>
      </w:pPr>
    </w:p>
    <w:p w14:paraId="7C6F163F" w14:textId="3D933E79" w:rsidR="00864970" w:rsidRDefault="00864970" w:rsidP="00864970">
      <w:pPr>
        <w:spacing w:after="0"/>
        <w:rPr>
          <w:sz w:val="28"/>
          <w:szCs w:val="28"/>
        </w:rPr>
      </w:pPr>
      <w:r w:rsidRPr="00794821">
        <w:rPr>
          <w:b/>
          <w:bCs/>
          <w:sz w:val="28"/>
          <w:szCs w:val="28"/>
        </w:rPr>
        <w:t>Daniel 3:17-18</w:t>
      </w:r>
      <w:r>
        <w:rPr>
          <w:sz w:val="28"/>
          <w:szCs w:val="28"/>
        </w:rPr>
        <w:t xml:space="preserve"> “If the God we serve exists, then He can rescue us from the furnace of blazing fire, and He can rescue us from the power of you, the king.  But even if He does not rescue us, we want you as king to know that we will not serve your gods or worship the gold statue you set up.”  </w:t>
      </w:r>
    </w:p>
    <w:p w14:paraId="68BA433D" w14:textId="4CB26C74" w:rsidR="007E1008" w:rsidRDefault="007E1008" w:rsidP="00864970">
      <w:pPr>
        <w:spacing w:after="0"/>
        <w:rPr>
          <w:sz w:val="28"/>
          <w:szCs w:val="28"/>
        </w:rPr>
      </w:pPr>
    </w:p>
    <w:p w14:paraId="06118704" w14:textId="3162C505" w:rsidR="007E1008" w:rsidRPr="00864970" w:rsidRDefault="007E1008" w:rsidP="00864970">
      <w:pPr>
        <w:spacing w:after="0"/>
        <w:rPr>
          <w:sz w:val="28"/>
          <w:szCs w:val="28"/>
        </w:rPr>
      </w:pPr>
      <w:r w:rsidRPr="007E1008">
        <w:rPr>
          <w:b/>
          <w:bCs/>
          <w:sz w:val="28"/>
          <w:szCs w:val="28"/>
        </w:rPr>
        <w:t>Conclusion:</w:t>
      </w:r>
      <w:r>
        <w:rPr>
          <w:sz w:val="28"/>
          <w:szCs w:val="28"/>
        </w:rPr>
        <w:t xml:space="preserve"> “Never </w:t>
      </w:r>
      <w:r w:rsidR="00A72D32">
        <w:rPr>
          <w:sz w:val="28"/>
          <w:szCs w:val="28"/>
        </w:rPr>
        <w:t>forget</w:t>
      </w:r>
      <w:r>
        <w:rPr>
          <w:sz w:val="28"/>
          <w:szCs w:val="28"/>
        </w:rPr>
        <w:t xml:space="preserve"> regardless of how small or weak your church may be, in the hands of almighty God, anything is possible!  Anything.”  </w:t>
      </w:r>
    </w:p>
    <w:sectPr w:rsidR="007E1008" w:rsidRPr="00864970" w:rsidSect="00794821">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28E8"/>
    <w:multiLevelType w:val="hybridMultilevel"/>
    <w:tmpl w:val="400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F30"/>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978"/>
    <w:multiLevelType w:val="hybridMultilevel"/>
    <w:tmpl w:val="759A2E2C"/>
    <w:lvl w:ilvl="0" w:tplc="BD447D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1DE3"/>
    <w:multiLevelType w:val="hybridMultilevel"/>
    <w:tmpl w:val="C3BE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A01F6"/>
    <w:multiLevelType w:val="hybridMultilevel"/>
    <w:tmpl w:val="5032E108"/>
    <w:lvl w:ilvl="0" w:tplc="E85A8B9C">
      <w:start w:val="4"/>
      <w:numFmt w:val="bullet"/>
      <w:lvlText w:val="-"/>
      <w:lvlJc w:val="left"/>
      <w:pPr>
        <w:ind w:left="720" w:hanging="360"/>
      </w:pPr>
      <w:rPr>
        <w:rFonts w:ascii="Segoe UI" w:eastAsiaTheme="minorHAnsi" w:hAnsi="Segoe UI" w:cs="Segoe UI"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2584"/>
    <w:multiLevelType w:val="hybridMultilevel"/>
    <w:tmpl w:val="062AE83E"/>
    <w:lvl w:ilvl="0" w:tplc="B0C6107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C2398"/>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96885"/>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5FBF"/>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6039A"/>
    <w:multiLevelType w:val="hybridMultilevel"/>
    <w:tmpl w:val="FD00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15359"/>
    <w:multiLevelType w:val="hybridMultilevel"/>
    <w:tmpl w:val="1828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D6E43"/>
    <w:multiLevelType w:val="hybridMultilevel"/>
    <w:tmpl w:val="11B6BDA6"/>
    <w:lvl w:ilvl="0" w:tplc="F78437D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A2186C"/>
    <w:multiLevelType w:val="hybridMultilevel"/>
    <w:tmpl w:val="92B0036E"/>
    <w:lvl w:ilvl="0" w:tplc="ABD2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2617A"/>
    <w:multiLevelType w:val="hybridMultilevel"/>
    <w:tmpl w:val="8BE0B934"/>
    <w:lvl w:ilvl="0" w:tplc="259A0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D77FA"/>
    <w:multiLevelType w:val="hybridMultilevel"/>
    <w:tmpl w:val="F654B2BE"/>
    <w:lvl w:ilvl="0" w:tplc="61BCF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71362"/>
    <w:multiLevelType w:val="hybridMultilevel"/>
    <w:tmpl w:val="755AA1A8"/>
    <w:lvl w:ilvl="0" w:tplc="20A01A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56439"/>
    <w:multiLevelType w:val="hybridMultilevel"/>
    <w:tmpl w:val="F548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643BE"/>
    <w:multiLevelType w:val="hybridMultilevel"/>
    <w:tmpl w:val="248ED72C"/>
    <w:lvl w:ilvl="0" w:tplc="EFAC2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B3313D"/>
    <w:multiLevelType w:val="hybridMultilevel"/>
    <w:tmpl w:val="BE567B5A"/>
    <w:lvl w:ilvl="0" w:tplc="8D1AC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55661"/>
    <w:multiLevelType w:val="hybridMultilevel"/>
    <w:tmpl w:val="D6B2020A"/>
    <w:lvl w:ilvl="0" w:tplc="70C0FB5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0"/>
  </w:num>
  <w:num w:numId="5">
    <w:abstractNumId w:val="8"/>
  </w:num>
  <w:num w:numId="6">
    <w:abstractNumId w:val="6"/>
  </w:num>
  <w:num w:numId="7">
    <w:abstractNumId w:val="5"/>
  </w:num>
  <w:num w:numId="8">
    <w:abstractNumId w:val="18"/>
  </w:num>
  <w:num w:numId="9">
    <w:abstractNumId w:val="10"/>
  </w:num>
  <w:num w:numId="10">
    <w:abstractNumId w:val="7"/>
  </w:num>
  <w:num w:numId="11">
    <w:abstractNumId w:val="1"/>
  </w:num>
  <w:num w:numId="12">
    <w:abstractNumId w:val="9"/>
  </w:num>
  <w:num w:numId="13">
    <w:abstractNumId w:val="17"/>
  </w:num>
  <w:num w:numId="14">
    <w:abstractNumId w:val="2"/>
  </w:num>
  <w:num w:numId="15">
    <w:abstractNumId w:val="16"/>
  </w:num>
  <w:num w:numId="16">
    <w:abstractNumId w:val="11"/>
  </w:num>
  <w:num w:numId="17">
    <w:abstractNumId w:val="14"/>
  </w:num>
  <w:num w:numId="18">
    <w:abstractNumId w:val="1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D4"/>
    <w:rsid w:val="000358BB"/>
    <w:rsid w:val="000369CA"/>
    <w:rsid w:val="00090732"/>
    <w:rsid w:val="000D6198"/>
    <w:rsid w:val="000E5451"/>
    <w:rsid w:val="00104363"/>
    <w:rsid w:val="00162AD3"/>
    <w:rsid w:val="00171F83"/>
    <w:rsid w:val="00203AEF"/>
    <w:rsid w:val="00204926"/>
    <w:rsid w:val="00211A6D"/>
    <w:rsid w:val="00232902"/>
    <w:rsid w:val="00307F0B"/>
    <w:rsid w:val="00325FEB"/>
    <w:rsid w:val="003573E9"/>
    <w:rsid w:val="0036779B"/>
    <w:rsid w:val="00385561"/>
    <w:rsid w:val="00392561"/>
    <w:rsid w:val="00394B5E"/>
    <w:rsid w:val="003B1BB0"/>
    <w:rsid w:val="003B2FD8"/>
    <w:rsid w:val="003E5DA1"/>
    <w:rsid w:val="004139E5"/>
    <w:rsid w:val="00435ECE"/>
    <w:rsid w:val="0044379E"/>
    <w:rsid w:val="004843B7"/>
    <w:rsid w:val="004A3C5A"/>
    <w:rsid w:val="004A5C12"/>
    <w:rsid w:val="004D6116"/>
    <w:rsid w:val="004F2260"/>
    <w:rsid w:val="00513A9B"/>
    <w:rsid w:val="005473F1"/>
    <w:rsid w:val="005637D0"/>
    <w:rsid w:val="005818BE"/>
    <w:rsid w:val="005943B1"/>
    <w:rsid w:val="005B5C9D"/>
    <w:rsid w:val="005F09F6"/>
    <w:rsid w:val="005F4E55"/>
    <w:rsid w:val="0068542C"/>
    <w:rsid w:val="006B3E39"/>
    <w:rsid w:val="006B5C1E"/>
    <w:rsid w:val="00734DC1"/>
    <w:rsid w:val="00766E97"/>
    <w:rsid w:val="007865B3"/>
    <w:rsid w:val="00794821"/>
    <w:rsid w:val="007A3D1E"/>
    <w:rsid w:val="007B15CA"/>
    <w:rsid w:val="007E1008"/>
    <w:rsid w:val="007F7784"/>
    <w:rsid w:val="008007D6"/>
    <w:rsid w:val="00803590"/>
    <w:rsid w:val="00810BEF"/>
    <w:rsid w:val="008361B9"/>
    <w:rsid w:val="00842F8A"/>
    <w:rsid w:val="00847A57"/>
    <w:rsid w:val="00850C51"/>
    <w:rsid w:val="00864970"/>
    <w:rsid w:val="00866732"/>
    <w:rsid w:val="00A1658D"/>
    <w:rsid w:val="00A452E0"/>
    <w:rsid w:val="00A640A8"/>
    <w:rsid w:val="00A72D32"/>
    <w:rsid w:val="00A83C6F"/>
    <w:rsid w:val="00B1383D"/>
    <w:rsid w:val="00B6006A"/>
    <w:rsid w:val="00B958AA"/>
    <w:rsid w:val="00BA3C0F"/>
    <w:rsid w:val="00BB625D"/>
    <w:rsid w:val="00C601E2"/>
    <w:rsid w:val="00C80EE1"/>
    <w:rsid w:val="00C94708"/>
    <w:rsid w:val="00CE1109"/>
    <w:rsid w:val="00D54ACA"/>
    <w:rsid w:val="00D55041"/>
    <w:rsid w:val="00D675FA"/>
    <w:rsid w:val="00D947D4"/>
    <w:rsid w:val="00EA7A00"/>
    <w:rsid w:val="00EC0423"/>
    <w:rsid w:val="00F12FEC"/>
    <w:rsid w:val="00F46585"/>
    <w:rsid w:val="00F606C1"/>
    <w:rsid w:val="00F7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86D8"/>
  <w15:chartTrackingRefBased/>
  <w15:docId w15:val="{CFD8B97E-76F0-4EE7-8885-41000E14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1E"/>
    <w:pPr>
      <w:ind w:left="720"/>
      <w:contextualSpacing/>
    </w:pPr>
  </w:style>
  <w:style w:type="character" w:styleId="Hyperlink">
    <w:name w:val="Hyperlink"/>
    <w:basedOn w:val="DefaultParagraphFont"/>
    <w:uiPriority w:val="99"/>
    <w:unhideWhenUsed/>
    <w:rsid w:val="007A3D1E"/>
    <w:rPr>
      <w:color w:val="0000FF" w:themeColor="hyperlink"/>
      <w:u w:val="single"/>
    </w:rPr>
  </w:style>
  <w:style w:type="character" w:styleId="UnresolvedMention">
    <w:name w:val="Unresolved Mention"/>
    <w:basedOn w:val="DefaultParagraphFont"/>
    <w:uiPriority w:val="99"/>
    <w:semiHidden/>
    <w:unhideWhenUsed/>
    <w:rsid w:val="007A3D1E"/>
    <w:rPr>
      <w:color w:val="605E5C"/>
      <w:shd w:val="clear" w:color="auto" w:fill="E1DFDD"/>
    </w:rPr>
  </w:style>
  <w:style w:type="paragraph" w:styleId="BalloonText">
    <w:name w:val="Balloon Text"/>
    <w:basedOn w:val="Normal"/>
    <w:link w:val="BalloonTextChar"/>
    <w:uiPriority w:val="99"/>
    <w:semiHidden/>
    <w:unhideWhenUsed/>
    <w:rsid w:val="006B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39"/>
    <w:rPr>
      <w:rFonts w:ascii="Segoe UI" w:hAnsi="Segoe UI" w:cs="Segoe UI"/>
      <w:sz w:val="18"/>
      <w:szCs w:val="18"/>
    </w:rPr>
  </w:style>
  <w:style w:type="character" w:customStyle="1" w:styleId="text">
    <w:name w:val="text"/>
    <w:basedOn w:val="DefaultParagraphFont"/>
    <w:rsid w:val="004A5C12"/>
  </w:style>
  <w:style w:type="character" w:customStyle="1" w:styleId="indent-1-breaks">
    <w:name w:val="indent-1-breaks"/>
    <w:basedOn w:val="DefaultParagraphFont"/>
    <w:rsid w:val="004A5C12"/>
  </w:style>
  <w:style w:type="character" w:customStyle="1" w:styleId="small-caps">
    <w:name w:val="small-caps"/>
    <w:basedOn w:val="DefaultParagraphFont"/>
    <w:rsid w:val="004A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903527">
      <w:bodyDiv w:val="1"/>
      <w:marLeft w:val="0"/>
      <w:marRight w:val="0"/>
      <w:marTop w:val="0"/>
      <w:marBottom w:val="0"/>
      <w:divBdr>
        <w:top w:val="none" w:sz="0" w:space="0" w:color="auto"/>
        <w:left w:val="none" w:sz="0" w:space="0" w:color="auto"/>
        <w:bottom w:val="none" w:sz="0" w:space="0" w:color="auto"/>
        <w:right w:val="none" w:sz="0" w:space="0" w:color="auto"/>
      </w:divBdr>
      <w:divsChild>
        <w:div w:id="784739967">
          <w:marLeft w:val="240"/>
          <w:marRight w:val="0"/>
          <w:marTop w:val="240"/>
          <w:marBottom w:val="240"/>
          <w:divBdr>
            <w:top w:val="none" w:sz="0" w:space="0" w:color="auto"/>
            <w:left w:val="none" w:sz="0" w:space="0" w:color="auto"/>
            <w:bottom w:val="none" w:sz="0" w:space="0" w:color="auto"/>
            <w:right w:val="none" w:sz="0" w:space="0" w:color="auto"/>
          </w:divBdr>
        </w:div>
        <w:div w:id="11282812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Overton</dc:creator>
  <cp:keywords/>
  <dc:description/>
  <cp:lastModifiedBy>Betty Austin</cp:lastModifiedBy>
  <cp:revision>2</cp:revision>
  <cp:lastPrinted>2020-10-21T16:06:00Z</cp:lastPrinted>
  <dcterms:created xsi:type="dcterms:W3CDTF">2020-10-21T16:08:00Z</dcterms:created>
  <dcterms:modified xsi:type="dcterms:W3CDTF">2020-10-21T16:08:00Z</dcterms:modified>
</cp:coreProperties>
</file>